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color w:val="FF0000"/>
        </w:rPr>
      </w:pPr>
      <w:r>
        <w:rPr>
          <w:rFonts w:hint="eastAsia"/>
          <w:color w:val="FF0000"/>
        </w:rPr>
        <w:t>我要坐飞机-语言游戏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1、增加宝宝对不同声音和语言的刺激和感受，促进语言能力的发展。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2、提高宝宝的空间感知能力，丰富宝宝的感官。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泡泡液组合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1、父母做好分工，爸爸可以蹲下，妈妈尝试帮助宝宝骑到爸爸肩上，并在旁边保护宝宝。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2、待宝宝坐好后，爸爸抓住宝宝的双手，说：“坐飞机咯，飞机马上就要起飞了！我们去哪里呢？”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3、“我们去外婆家吧！” 爸爸慢慢站起来，原地转一两圈。妈妈拿出泡泡液，吹出泡泡。（如果家里没有泡泡液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，可以用朝宝宝面部轻轻吹风的方式代替）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4、同时，妈妈在旁边哼出儿歌，丰富游戏体验。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  <w:t>飞机转得快呀，飞机飞得高，我们坐在飞机上，好像在云里飘。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  <w:t>爸爸笑哈哈呀，妈妈哈哈笑，夸我像个飞行员，神奇得不得了。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  <w:t>飞呀飞，转呀转，我们的飞机就要降落了。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5、“外婆家到了，飞机准备降落了！” 爸爸缓缓蹲下，妈妈帮助宝宝慢慢从爸爸的肩上下来。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①游戏开始前，要帮助宝宝克服对高度的恐惧，待宝宝基本适应后，再开始游戏。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②高低起伏的幅度避免过大，随时观察宝宝的反应。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13D61"/>
    <w:rsid w:val="0ABF7CD8"/>
    <w:rsid w:val="0DC00C02"/>
    <w:rsid w:val="10E803A2"/>
    <w:rsid w:val="18E62FD3"/>
    <w:rsid w:val="1E1A2188"/>
    <w:rsid w:val="252C42DC"/>
    <w:rsid w:val="2C3C2105"/>
    <w:rsid w:val="42F27BF2"/>
    <w:rsid w:val="670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2020-08-20T05:19:16Z</dcterms:created>
  <dc:creator>molyfun</dc:creator>
  <cp:lastModifiedBy>你好children小新</cp:lastModifiedBy>
  <dcterms:modified xsi:type="dcterms:W3CDTF">2020-08-20T05:22:45Z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